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54A7D" w14:textId="77777777" w:rsidR="00D37146" w:rsidRPr="002F3B57" w:rsidRDefault="00D37146" w:rsidP="00D37146">
      <w:pPr>
        <w:pStyle w:val="Listaszerbekezds"/>
        <w:jc w:val="center"/>
      </w:pPr>
      <w:r w:rsidRPr="002F3B57">
        <w:t xml:space="preserve">Magyar és nemzetközi foglalkoztatási jog záróvizsga tételsor </w:t>
      </w:r>
    </w:p>
    <w:p w14:paraId="4E577EBE" w14:textId="77777777" w:rsidR="00D37146" w:rsidRPr="002F3B57" w:rsidRDefault="00D37146" w:rsidP="00D37146">
      <w:pPr>
        <w:pStyle w:val="Listaszerbekezds"/>
        <w:jc w:val="center"/>
      </w:pPr>
      <w:r>
        <w:t>„A”</w:t>
      </w:r>
    </w:p>
    <w:p w14:paraId="0DA616FE" w14:textId="77777777" w:rsidR="00D37146" w:rsidRPr="002F3B57" w:rsidRDefault="00D37146" w:rsidP="00D37146">
      <w:pPr>
        <w:pStyle w:val="Listaszerbekezds"/>
        <w:numPr>
          <w:ilvl w:val="0"/>
          <w:numId w:val="2"/>
        </w:numPr>
        <w:jc w:val="both"/>
      </w:pPr>
      <w:r w:rsidRPr="002F3B57">
        <w:t xml:space="preserve">Munkajog fogalma, elkülönülése a polgári jogi jogviszonyoktól, a jogszabályok egymáshoz való viszonya (A munkajog és polgári jog kapcsolatáról szóló </w:t>
      </w:r>
      <w:proofErr w:type="spellStart"/>
      <w:r w:rsidRPr="002F3B57">
        <w:t>ppt</w:t>
      </w:r>
      <w:proofErr w:type="spellEnd"/>
      <w:r w:rsidRPr="002F3B57">
        <w:t>)</w:t>
      </w:r>
    </w:p>
    <w:p w14:paraId="37CCCB31" w14:textId="77777777" w:rsidR="00D37146" w:rsidRPr="002F3B57" w:rsidRDefault="00D37146" w:rsidP="00D37146">
      <w:pPr>
        <w:pStyle w:val="Listaszerbekezds"/>
        <w:numPr>
          <w:ilvl w:val="0"/>
          <w:numId w:val="2"/>
        </w:numPr>
        <w:jc w:val="both"/>
      </w:pPr>
      <w:r w:rsidRPr="002F3B57">
        <w:t>Az Mt. hatálya és a nemzetközi (</w:t>
      </w:r>
      <w:proofErr w:type="spellStart"/>
      <w:r w:rsidRPr="002F3B57">
        <w:t>kollíziós</w:t>
      </w:r>
      <w:proofErr w:type="spellEnd"/>
      <w:r w:rsidRPr="002F3B57">
        <w:t xml:space="preserve">) munkajogi szabályok (Az Mt. 3. szakaszáról szóló </w:t>
      </w:r>
      <w:proofErr w:type="spellStart"/>
      <w:r w:rsidRPr="002F3B57">
        <w:t>ppt</w:t>
      </w:r>
      <w:proofErr w:type="spellEnd"/>
      <w:r w:rsidRPr="002F3B57">
        <w:t>)</w:t>
      </w:r>
    </w:p>
    <w:p w14:paraId="469BE420" w14:textId="77777777" w:rsidR="00D37146" w:rsidRPr="002F3B57" w:rsidRDefault="00D37146" w:rsidP="00D37146">
      <w:pPr>
        <w:pStyle w:val="Listaszerbekezds"/>
        <w:numPr>
          <w:ilvl w:val="0"/>
          <w:numId w:val="2"/>
        </w:numPr>
        <w:jc w:val="both"/>
      </w:pPr>
      <w:r w:rsidRPr="002F3B57">
        <w:t>A joglemondás értelmezése, általános magtartasi követelmények (</w:t>
      </w:r>
      <w:proofErr w:type="spellStart"/>
      <w:r w:rsidRPr="002F3B57">
        <w:t>ppt</w:t>
      </w:r>
      <w:proofErr w:type="spellEnd"/>
      <w:r w:rsidRPr="002F3B57">
        <w:t xml:space="preserve">: A munkaszerződés teljesítése, egyenlő bánásmód elve, </w:t>
      </w:r>
      <w:proofErr w:type="spellStart"/>
      <w:r w:rsidRPr="002F3B57">
        <w:t>Nemo</w:t>
      </w:r>
      <w:proofErr w:type="spellEnd"/>
      <w:r w:rsidRPr="002F3B57">
        <w:t xml:space="preserve"> </w:t>
      </w:r>
      <w:proofErr w:type="spellStart"/>
      <w:r w:rsidRPr="002F3B57">
        <w:t>suam</w:t>
      </w:r>
      <w:proofErr w:type="spellEnd"/>
      <w:r w:rsidRPr="002F3B57">
        <w:t xml:space="preserve"> </w:t>
      </w:r>
      <w:proofErr w:type="spellStart"/>
      <w:r w:rsidRPr="002F3B57">
        <w:t>turpitudinem</w:t>
      </w:r>
      <w:proofErr w:type="spellEnd"/>
      <w:r w:rsidRPr="002F3B57">
        <w:t xml:space="preserve"> </w:t>
      </w:r>
      <w:proofErr w:type="spellStart"/>
      <w:r w:rsidRPr="002F3B57">
        <w:t>allegans</w:t>
      </w:r>
      <w:proofErr w:type="spellEnd"/>
      <w:r w:rsidRPr="002F3B57">
        <w:t xml:space="preserve"> </w:t>
      </w:r>
      <w:proofErr w:type="spellStart"/>
      <w:r w:rsidRPr="002F3B57">
        <w:t>auditur</w:t>
      </w:r>
      <w:proofErr w:type="spellEnd"/>
      <w:r w:rsidRPr="002F3B57">
        <w:t>, méltányos mérlegelés)</w:t>
      </w:r>
    </w:p>
    <w:p w14:paraId="658B8AD8" w14:textId="77777777" w:rsidR="00D37146" w:rsidRPr="002F3B57" w:rsidRDefault="00D37146" w:rsidP="00D37146">
      <w:pPr>
        <w:pStyle w:val="Listaszerbekezds"/>
        <w:numPr>
          <w:ilvl w:val="0"/>
          <w:numId w:val="2"/>
        </w:numPr>
        <w:jc w:val="both"/>
      </w:pPr>
      <w:r w:rsidRPr="002F3B57">
        <w:t>Általános magtartási követelmények (</w:t>
      </w:r>
      <w:proofErr w:type="spellStart"/>
      <w:r w:rsidRPr="002F3B57">
        <w:t>ppt</w:t>
      </w:r>
      <w:proofErr w:type="spellEnd"/>
      <w:r w:rsidRPr="002F3B57">
        <w:t>: Tájékoztatás, joggal való visszaélés, jognyilatkozat pótlása bíróság által, munkavállaló magatartása)</w:t>
      </w:r>
    </w:p>
    <w:p w14:paraId="355A7DE6" w14:textId="77777777" w:rsidR="00D37146" w:rsidRPr="002F3B57" w:rsidRDefault="00D37146" w:rsidP="00D37146">
      <w:pPr>
        <w:pStyle w:val="Listaszerbekezds"/>
        <w:numPr>
          <w:ilvl w:val="0"/>
          <w:numId w:val="2"/>
        </w:numPr>
        <w:jc w:val="both"/>
      </w:pPr>
      <w:r w:rsidRPr="002F3B57">
        <w:t>Általános magtartási követelmények (</w:t>
      </w:r>
      <w:proofErr w:type="spellStart"/>
      <w:r w:rsidRPr="002F3B57">
        <w:t>ppt</w:t>
      </w:r>
      <w:proofErr w:type="spellEnd"/>
      <w:r w:rsidRPr="002F3B57">
        <w:t>: személyiségi jog védelme, adatvédelem, ellenőrzés)</w:t>
      </w:r>
    </w:p>
    <w:p w14:paraId="6B9CBCF0" w14:textId="77777777" w:rsidR="00D37146" w:rsidRPr="002F3B57" w:rsidRDefault="00D37146" w:rsidP="00D37146">
      <w:pPr>
        <w:pStyle w:val="Listaszerbekezds"/>
        <w:numPr>
          <w:ilvl w:val="0"/>
          <w:numId w:val="2"/>
        </w:numPr>
      </w:pPr>
      <w:r w:rsidRPr="002F3B57">
        <w:t>Munkaviszonyra vonatkozó szabályok (</w:t>
      </w:r>
      <w:proofErr w:type="spellStart"/>
      <w:r w:rsidRPr="002F3B57">
        <w:t>ppt</w:t>
      </w:r>
      <w:proofErr w:type="spellEnd"/>
      <w:r w:rsidRPr="002F3B57">
        <w:t xml:space="preserve"> általános magatartási követelmények 38-42. diák)</w:t>
      </w:r>
    </w:p>
    <w:p w14:paraId="770941F7" w14:textId="77777777" w:rsidR="00D37146" w:rsidRPr="002F3B57" w:rsidRDefault="00D37146" w:rsidP="00D37146">
      <w:pPr>
        <w:pStyle w:val="Listaszerbekezds"/>
        <w:numPr>
          <w:ilvl w:val="0"/>
          <w:numId w:val="2"/>
        </w:numPr>
      </w:pPr>
      <w:r w:rsidRPr="002F3B57">
        <w:t xml:space="preserve">A jognyilatkozatok. A jognyilatkozatok megtételének módja. </w:t>
      </w:r>
    </w:p>
    <w:p w14:paraId="39348775" w14:textId="77777777" w:rsidR="00D37146" w:rsidRPr="002F3B57" w:rsidRDefault="00D37146" w:rsidP="00D37146">
      <w:pPr>
        <w:pStyle w:val="Listaszerbekezds"/>
        <w:numPr>
          <w:ilvl w:val="0"/>
          <w:numId w:val="2"/>
        </w:numPr>
      </w:pPr>
      <w:r w:rsidRPr="002F3B57">
        <w:t>Az érvénytelenség szabályozása</w:t>
      </w:r>
    </w:p>
    <w:p w14:paraId="2F3D6E8B" w14:textId="77777777" w:rsidR="00D37146" w:rsidRPr="002F3B57" w:rsidRDefault="00D37146" w:rsidP="00D37146">
      <w:pPr>
        <w:pStyle w:val="Listaszerbekezds"/>
        <w:numPr>
          <w:ilvl w:val="0"/>
          <w:numId w:val="2"/>
        </w:numPr>
      </w:pPr>
      <w:r w:rsidRPr="002F3B57">
        <w:t xml:space="preserve">A munkajogi jogalanyiság munkavállalói és munkáltatói oldalon. A munkáltatói jogkör gyakorlásának kérdése </w:t>
      </w:r>
    </w:p>
    <w:p w14:paraId="77D7FD37" w14:textId="77777777" w:rsidR="00D37146" w:rsidRPr="002F3B57" w:rsidRDefault="00D37146" w:rsidP="00D37146">
      <w:pPr>
        <w:pStyle w:val="Listaszerbekezds"/>
        <w:numPr>
          <w:ilvl w:val="0"/>
          <w:numId w:val="2"/>
        </w:numPr>
      </w:pPr>
      <w:r w:rsidRPr="002F3B57">
        <w:t xml:space="preserve"> A munkaviszony létesítésének kérdései, a munkaszerződés és a munkaviszony tartalmi elemeinek rendszere, a próbaidő.</w:t>
      </w:r>
    </w:p>
    <w:p w14:paraId="341A2190" w14:textId="7A6042EE" w:rsidR="00D37146" w:rsidRPr="002F3B57" w:rsidRDefault="00D37146" w:rsidP="00D37146">
      <w:pPr>
        <w:pStyle w:val="Listaszerbekezds"/>
        <w:numPr>
          <w:ilvl w:val="0"/>
          <w:numId w:val="2"/>
        </w:numPr>
      </w:pPr>
      <w:r w:rsidRPr="002F3B57">
        <w:t>A munkáltató írásbeli tájékoztatásának tartalmi elemei</w:t>
      </w:r>
      <w:r w:rsidR="00E212A8">
        <w:t xml:space="preserve"> (európai uniós szabályozás)</w:t>
      </w:r>
    </w:p>
    <w:p w14:paraId="69867171" w14:textId="77777777" w:rsidR="00D37146" w:rsidRPr="002F3B57" w:rsidRDefault="00D37146" w:rsidP="00D37146">
      <w:pPr>
        <w:pStyle w:val="Listaszerbekezds"/>
        <w:numPr>
          <w:ilvl w:val="0"/>
          <w:numId w:val="2"/>
        </w:numPr>
      </w:pPr>
      <w:r w:rsidRPr="002F3B57">
        <w:t>A munkaviszony módosítása és módosulása</w:t>
      </w:r>
    </w:p>
    <w:p w14:paraId="65BAFDF9" w14:textId="77777777" w:rsidR="00D37146" w:rsidRPr="002F3B57" w:rsidRDefault="00D37146" w:rsidP="00D37146">
      <w:pPr>
        <w:pStyle w:val="Listaszerbekezds"/>
        <w:numPr>
          <w:ilvl w:val="0"/>
          <w:numId w:val="2"/>
        </w:numPr>
      </w:pPr>
      <w:r w:rsidRPr="002F3B57">
        <w:t xml:space="preserve">A kötelezettségek rendszere a munkajogban, Az utasítási jog és az utasítás megtagadása. </w:t>
      </w:r>
    </w:p>
    <w:p w14:paraId="51AE384F" w14:textId="77777777" w:rsidR="00D37146" w:rsidRPr="002F3B57" w:rsidRDefault="00D37146" w:rsidP="00D37146">
      <w:pPr>
        <w:pStyle w:val="Listaszerbekezds"/>
        <w:numPr>
          <w:ilvl w:val="0"/>
          <w:numId w:val="2"/>
        </w:numPr>
      </w:pPr>
      <w:r w:rsidRPr="002F3B57">
        <w:t xml:space="preserve">A munkaszerződéstől eltérő foglalkoztatás és a munkavégzési kötelezettség alóli mentesülés esetei. </w:t>
      </w:r>
    </w:p>
    <w:p w14:paraId="23B31C65" w14:textId="77777777" w:rsidR="00D37146" w:rsidRPr="002F3B57" w:rsidRDefault="00D37146" w:rsidP="00D37146">
      <w:pPr>
        <w:pStyle w:val="Listaszerbekezds"/>
        <w:numPr>
          <w:ilvl w:val="0"/>
          <w:numId w:val="2"/>
        </w:numPr>
      </w:pPr>
      <w:r w:rsidRPr="002F3B57">
        <w:t xml:space="preserve">Jogkövetkezmények a munkavállaló vétkes kötelezettségszegéséért </w:t>
      </w:r>
    </w:p>
    <w:p w14:paraId="29552589" w14:textId="338EB7DF" w:rsidR="00D37146" w:rsidRPr="002F3B57" w:rsidRDefault="00D37146" w:rsidP="00D37146">
      <w:pPr>
        <w:pStyle w:val="Listaszerbekezds"/>
        <w:numPr>
          <w:ilvl w:val="0"/>
          <w:numId w:val="2"/>
        </w:numPr>
      </w:pPr>
      <w:r w:rsidRPr="002F3B57">
        <w:t>A munkaidő megállapítására vonatkozó szabályok. (Napi munkaidő, munkaidőkeret, munkaidő beosztás szabályai, rendkívüli munkaidő, ügyelet és készenlé</w:t>
      </w:r>
      <w:r w:rsidR="00E212A8">
        <w:t>t, európai uniós szabályok is</w:t>
      </w:r>
      <w:r w:rsidRPr="002F3B57">
        <w:t>)</w:t>
      </w:r>
    </w:p>
    <w:p w14:paraId="428DC040" w14:textId="77777777" w:rsidR="00D37146" w:rsidRPr="002F3B57" w:rsidRDefault="00D37146" w:rsidP="00D37146">
      <w:pPr>
        <w:pStyle w:val="Listaszerbekezds"/>
        <w:numPr>
          <w:ilvl w:val="0"/>
          <w:numId w:val="2"/>
        </w:numPr>
      </w:pPr>
      <w:r w:rsidRPr="002F3B57">
        <w:t xml:space="preserve"> A pihenőidők rendszere és díjazása </w:t>
      </w:r>
    </w:p>
    <w:p w14:paraId="53153C07" w14:textId="73305FB3" w:rsidR="00D37146" w:rsidRPr="002F3B57" w:rsidRDefault="00D37146" w:rsidP="00D37146">
      <w:pPr>
        <w:pStyle w:val="Listaszerbekezds"/>
        <w:numPr>
          <w:ilvl w:val="0"/>
          <w:numId w:val="2"/>
        </w:numPr>
      </w:pPr>
      <w:r w:rsidRPr="002F3B57">
        <w:t>A szabadság, betegszabadság, szülési szabadság és fizetés nélküli szabadság szabályai</w:t>
      </w:r>
      <w:r w:rsidR="00E212A8">
        <w:t xml:space="preserve"> (európai unió szabályozás is)</w:t>
      </w:r>
    </w:p>
    <w:p w14:paraId="70ACBE25" w14:textId="77777777" w:rsidR="00D37146" w:rsidRPr="002F3B57" w:rsidRDefault="00D37146" w:rsidP="00D37146">
      <w:pPr>
        <w:pStyle w:val="Listaszerbekezds"/>
        <w:numPr>
          <w:ilvl w:val="0"/>
          <w:numId w:val="2"/>
        </w:numPr>
      </w:pPr>
      <w:r w:rsidRPr="002F3B57">
        <w:t xml:space="preserve">. A munkabér fogalma, fajtái (alapbér, teljesítménybér, garantált bérminimum, kötelező legkisebb munkabér, bérpótlékok). Az alapbér megállapításának főbb szabályai. </w:t>
      </w:r>
    </w:p>
    <w:p w14:paraId="2E0776F8" w14:textId="77777777" w:rsidR="00D37146" w:rsidRPr="002F3B57" w:rsidRDefault="00D37146" w:rsidP="00D37146">
      <w:pPr>
        <w:pStyle w:val="Listaszerbekezds"/>
        <w:numPr>
          <w:ilvl w:val="0"/>
          <w:numId w:val="2"/>
        </w:numPr>
      </w:pPr>
      <w:r w:rsidRPr="002F3B57">
        <w:t xml:space="preserve">A távolléti díjra vonatkozó szabályok A díjazás szabályai munkavégzés hiányában. </w:t>
      </w:r>
    </w:p>
    <w:p w14:paraId="6F6BE6BA" w14:textId="18098EC3" w:rsidR="00D37146" w:rsidRPr="002F3B57" w:rsidRDefault="00D37146" w:rsidP="00D37146">
      <w:pPr>
        <w:pStyle w:val="Listaszerbekezds"/>
        <w:numPr>
          <w:ilvl w:val="0"/>
          <w:numId w:val="2"/>
        </w:numPr>
      </w:pPr>
      <w:r w:rsidRPr="002F3B57">
        <w:t xml:space="preserve">A rendkívüli munkaidőben végzett munka fogalma, és díjazása az </w:t>
      </w:r>
      <w:proofErr w:type="spellStart"/>
      <w:r w:rsidRPr="002F3B57">
        <w:t>Mt</w:t>
      </w:r>
      <w:proofErr w:type="spellEnd"/>
      <w:r w:rsidRPr="002F3B57">
        <w:t>-ben.</w:t>
      </w:r>
    </w:p>
    <w:p w14:paraId="197F5739" w14:textId="77777777" w:rsidR="00D37146" w:rsidRPr="002F3B57" w:rsidRDefault="00D37146" w:rsidP="00D37146">
      <w:pPr>
        <w:pStyle w:val="Listaszerbekezds"/>
        <w:numPr>
          <w:ilvl w:val="0"/>
          <w:numId w:val="2"/>
        </w:numPr>
      </w:pPr>
      <w:r w:rsidRPr="002F3B57">
        <w:t xml:space="preserve"> A munkabér védelme. A jogalap nélkül kifizetett munkabérre vonatkozó szabályok. A munkavállaló tartozásainak megtérítése. A munkabérből való levonás szabályai.</w:t>
      </w:r>
    </w:p>
    <w:p w14:paraId="482C92EC" w14:textId="77777777" w:rsidR="00D37146" w:rsidRDefault="00D37146" w:rsidP="00E212A8"/>
    <w:p w14:paraId="3AC33AF7" w14:textId="77777777" w:rsidR="00E212A8" w:rsidRDefault="00E212A8" w:rsidP="00E212A8"/>
    <w:p w14:paraId="4AD147B0" w14:textId="77777777" w:rsidR="00E212A8" w:rsidRPr="002F3B57" w:rsidRDefault="00E212A8" w:rsidP="00E212A8"/>
    <w:p w14:paraId="710D39EE" w14:textId="77777777" w:rsidR="00D37146" w:rsidRDefault="00D37146" w:rsidP="00D37146">
      <w:pPr>
        <w:pStyle w:val="Listaszerbekezds"/>
        <w:jc w:val="center"/>
      </w:pPr>
      <w:r w:rsidRPr="002F3B57">
        <w:lastRenderedPageBreak/>
        <w:t xml:space="preserve">Magyar-és nemzetközi záróvizsgatételsor </w:t>
      </w:r>
    </w:p>
    <w:p w14:paraId="23745A45" w14:textId="77777777" w:rsidR="00D37146" w:rsidRPr="002F3B57" w:rsidRDefault="00D37146" w:rsidP="00D37146">
      <w:pPr>
        <w:pStyle w:val="Listaszerbekezds"/>
        <w:jc w:val="center"/>
      </w:pPr>
      <w:r>
        <w:t>„B”</w:t>
      </w:r>
    </w:p>
    <w:p w14:paraId="41B7D7D1" w14:textId="77777777" w:rsidR="00D37146" w:rsidRPr="002F3B57" w:rsidRDefault="00D37146" w:rsidP="00D37146">
      <w:pPr>
        <w:numPr>
          <w:ilvl w:val="0"/>
          <w:numId w:val="3"/>
        </w:numPr>
        <w:spacing w:after="0" w:line="240" w:lineRule="auto"/>
        <w:jc w:val="both"/>
      </w:pPr>
      <w:r w:rsidRPr="002F3B57">
        <w:t>Munkaviszonyhoz kapcsolódó egyéb megállapodások (versenytilalmi megállapodás, tanulmányi szerződés)</w:t>
      </w:r>
    </w:p>
    <w:p w14:paraId="44DF4318" w14:textId="2E7B2C44" w:rsidR="00D37146" w:rsidRPr="002F3B57" w:rsidRDefault="00D37146" w:rsidP="00D37146">
      <w:pPr>
        <w:numPr>
          <w:ilvl w:val="0"/>
          <w:numId w:val="3"/>
        </w:numPr>
        <w:spacing w:after="0" w:line="240" w:lineRule="auto"/>
        <w:jc w:val="both"/>
      </w:pPr>
      <w:r w:rsidRPr="002F3B57">
        <w:t>A munkáltató személyében bekövetkező változás (a munkajogi jogutódlás) fogalma, szabályai, a munkáltató fizetésképtelensége</w:t>
      </w:r>
      <w:r w:rsidR="00E212A8">
        <w:t xml:space="preserve"> (</w:t>
      </w:r>
      <w:r w:rsidR="00E212A8" w:rsidRPr="002F3B57">
        <w:t xml:space="preserve">A munkáltató személyében bekövetkező változásról szóló </w:t>
      </w:r>
      <w:proofErr w:type="spellStart"/>
      <w:r w:rsidR="00E212A8" w:rsidRPr="002F3B57">
        <w:t>ppt</w:t>
      </w:r>
      <w:proofErr w:type="spellEnd"/>
      <w:r w:rsidR="00E212A8">
        <w:t>, ideértve az európai uniós szabályozást)</w:t>
      </w:r>
    </w:p>
    <w:p w14:paraId="441DC536" w14:textId="77777777" w:rsidR="00D37146" w:rsidRPr="002F3B57" w:rsidRDefault="00D37146" w:rsidP="00D37146">
      <w:pPr>
        <w:numPr>
          <w:ilvl w:val="0"/>
          <w:numId w:val="3"/>
        </w:numPr>
        <w:spacing w:after="0" w:line="240" w:lineRule="auto"/>
        <w:jc w:val="both"/>
      </w:pPr>
      <w:r w:rsidRPr="002F3B57">
        <w:t>A munkavállaló kártérítési felelőssége (vétkességi alakzat). A munkavállalói biztosíték.</w:t>
      </w:r>
    </w:p>
    <w:p w14:paraId="45238C1F" w14:textId="77777777" w:rsidR="00D37146" w:rsidRPr="002F3B57" w:rsidRDefault="00D37146" w:rsidP="00D37146">
      <w:pPr>
        <w:numPr>
          <w:ilvl w:val="0"/>
          <w:numId w:val="3"/>
        </w:numPr>
        <w:spacing w:after="0" w:line="240" w:lineRule="auto"/>
        <w:jc w:val="both"/>
      </w:pPr>
      <w:r w:rsidRPr="002F3B57">
        <w:t>A munkavállaló kártérítési felelőssége (vétkességre tekintet nélküli alakzat)</w:t>
      </w:r>
    </w:p>
    <w:p w14:paraId="7FC3637D" w14:textId="77777777" w:rsidR="00D37146" w:rsidRPr="008C1FC9" w:rsidRDefault="00D37146" w:rsidP="00D37146">
      <w:pPr>
        <w:numPr>
          <w:ilvl w:val="0"/>
          <w:numId w:val="3"/>
        </w:numPr>
        <w:spacing w:after="0" w:line="240" w:lineRule="auto"/>
        <w:jc w:val="both"/>
      </w:pPr>
      <w:r w:rsidRPr="008C1FC9">
        <w:t>A szervezett munkavégzés során bekövetkezett baleset jogágon és jogterületen átívelő jogkövetkezményei – Felelősségi kérdések</w:t>
      </w:r>
    </w:p>
    <w:p w14:paraId="05CCB7A3" w14:textId="77777777" w:rsidR="00D37146" w:rsidRPr="002F3B57" w:rsidRDefault="00D37146" w:rsidP="00D37146">
      <w:pPr>
        <w:numPr>
          <w:ilvl w:val="0"/>
          <w:numId w:val="3"/>
        </w:numPr>
        <w:spacing w:after="0" w:line="240" w:lineRule="auto"/>
        <w:jc w:val="both"/>
      </w:pPr>
      <w:r w:rsidRPr="002F3B57">
        <w:t>A munkáltató kártérítési felelőssége</w:t>
      </w:r>
    </w:p>
    <w:p w14:paraId="19AD9A32" w14:textId="77777777" w:rsidR="00D37146" w:rsidRPr="002F3B57" w:rsidRDefault="00D37146" w:rsidP="00D37146">
      <w:pPr>
        <w:numPr>
          <w:ilvl w:val="0"/>
          <w:numId w:val="3"/>
        </w:numPr>
        <w:spacing w:after="0" w:line="240" w:lineRule="auto"/>
        <w:jc w:val="both"/>
      </w:pPr>
      <w:r w:rsidRPr="002F3B57">
        <w:t xml:space="preserve">A munkaviszony </w:t>
      </w:r>
      <w:proofErr w:type="gramStart"/>
      <w:r w:rsidRPr="002F3B57">
        <w:t>megszűnésének</w:t>
      </w:r>
      <w:proofErr w:type="gramEnd"/>
      <w:r w:rsidRPr="002F3B57">
        <w:t xml:space="preserve"> illetve megszüntetésének rendszere. A közös megegyezéses munkaviszony megszüntetés</w:t>
      </w:r>
    </w:p>
    <w:p w14:paraId="3401298F" w14:textId="77777777" w:rsidR="00D37146" w:rsidRPr="002F3B57" w:rsidRDefault="00D37146" w:rsidP="00D37146">
      <w:pPr>
        <w:numPr>
          <w:ilvl w:val="0"/>
          <w:numId w:val="3"/>
        </w:numPr>
        <w:spacing w:after="0" w:line="240" w:lineRule="auto"/>
        <w:jc w:val="both"/>
      </w:pPr>
      <w:r w:rsidRPr="002F3B57">
        <w:t xml:space="preserve">A felmondás elvei és általános szabályai </w:t>
      </w:r>
    </w:p>
    <w:p w14:paraId="2BA43209" w14:textId="77777777" w:rsidR="00D37146" w:rsidRPr="002F3B57" w:rsidRDefault="00D37146" w:rsidP="00D37146">
      <w:pPr>
        <w:numPr>
          <w:ilvl w:val="0"/>
          <w:numId w:val="3"/>
        </w:numPr>
        <w:spacing w:after="0" w:line="240" w:lineRule="auto"/>
        <w:jc w:val="both"/>
      </w:pPr>
      <w:r w:rsidRPr="002F3B57">
        <w:t>Azonnali hatályú felmondás elvei és szabályai</w:t>
      </w:r>
    </w:p>
    <w:p w14:paraId="55204A00" w14:textId="77777777" w:rsidR="00D37146" w:rsidRPr="002F3B57" w:rsidRDefault="00D37146" w:rsidP="00D37146">
      <w:pPr>
        <w:numPr>
          <w:ilvl w:val="0"/>
          <w:numId w:val="3"/>
        </w:numPr>
        <w:spacing w:after="0" w:line="240" w:lineRule="auto"/>
        <w:jc w:val="both"/>
      </w:pPr>
      <w:r w:rsidRPr="002F3B57">
        <w:t>A csoportos létszámcsökkentésre vonatkozó szabályok (Mt.)</w:t>
      </w:r>
    </w:p>
    <w:p w14:paraId="52C3CDD2" w14:textId="77777777" w:rsidR="00D37146" w:rsidRPr="002F3B57" w:rsidRDefault="00D37146" w:rsidP="00D37146">
      <w:pPr>
        <w:numPr>
          <w:ilvl w:val="0"/>
          <w:numId w:val="3"/>
        </w:numPr>
        <w:spacing w:after="0" w:line="240" w:lineRule="auto"/>
        <w:jc w:val="both"/>
      </w:pPr>
      <w:r w:rsidRPr="002F3B57">
        <w:t>. A végkielégítés. Eljárás a munkaviszony megszűnése és a megszüntetése esetén.</w:t>
      </w:r>
    </w:p>
    <w:p w14:paraId="3CBBD9BD" w14:textId="77777777" w:rsidR="00D37146" w:rsidRPr="002F3B57" w:rsidRDefault="00D37146" w:rsidP="00D37146">
      <w:pPr>
        <w:numPr>
          <w:ilvl w:val="0"/>
          <w:numId w:val="3"/>
        </w:numPr>
        <w:spacing w:after="0" w:line="240" w:lineRule="auto"/>
        <w:jc w:val="both"/>
      </w:pPr>
      <w:r w:rsidRPr="002F3B57">
        <w:t>A munkaviszony jogellenes megszüntetése és jogkövetkezményei (</w:t>
      </w:r>
      <w:proofErr w:type="spellStart"/>
      <w:r w:rsidRPr="002F3B57">
        <w:t>Mt</w:t>
      </w:r>
      <w:proofErr w:type="spellEnd"/>
      <w:r w:rsidRPr="002F3B57">
        <w:t xml:space="preserve">). </w:t>
      </w:r>
    </w:p>
    <w:p w14:paraId="5C800F76" w14:textId="77777777" w:rsidR="00D37146" w:rsidRDefault="00D37146" w:rsidP="00D37146">
      <w:pPr>
        <w:numPr>
          <w:ilvl w:val="0"/>
          <w:numId w:val="3"/>
        </w:numPr>
        <w:spacing w:after="0" w:line="240" w:lineRule="auto"/>
        <w:jc w:val="both"/>
      </w:pPr>
      <w:r w:rsidRPr="002F3B57">
        <w:t>A munkavédelem európai és nemzetközi szabályai</w:t>
      </w:r>
      <w:bookmarkStart w:id="0" w:name="_Toc467849834"/>
    </w:p>
    <w:p w14:paraId="7ABB4073" w14:textId="77777777" w:rsidR="00E212A8" w:rsidRPr="002F3B57" w:rsidRDefault="00E212A8" w:rsidP="00E212A8">
      <w:pPr>
        <w:pStyle w:val="Listaszerbekezds"/>
        <w:numPr>
          <w:ilvl w:val="0"/>
          <w:numId w:val="3"/>
        </w:numPr>
      </w:pPr>
      <w:r w:rsidRPr="002F3B57">
        <w:t>Köztulajdonban álló munkáltatóval fennálló munkaviszonyra és a vezető állású munkavállalóra vonatkozó szabályok</w:t>
      </w:r>
    </w:p>
    <w:p w14:paraId="7CA4772E" w14:textId="77777777" w:rsidR="00E212A8" w:rsidRPr="002F3B57" w:rsidRDefault="00E212A8" w:rsidP="00E212A8">
      <w:pPr>
        <w:pStyle w:val="Listaszerbekezds"/>
        <w:numPr>
          <w:ilvl w:val="0"/>
          <w:numId w:val="3"/>
        </w:numPr>
      </w:pPr>
      <w:r w:rsidRPr="002F3B57">
        <w:t>A határozott idejű, a részmunkaidős foglalkoztatás, a munkavégzés behívás alapján, a munkakör megosztása és a több munkáltató által létesített munkaviszony szabályai.</w:t>
      </w:r>
    </w:p>
    <w:p w14:paraId="4C7D2635" w14:textId="77777777" w:rsidR="00E212A8" w:rsidRPr="002F3B57" w:rsidRDefault="00E212A8" w:rsidP="00E212A8">
      <w:pPr>
        <w:pStyle w:val="Listaszerbekezds"/>
        <w:numPr>
          <w:ilvl w:val="0"/>
          <w:numId w:val="3"/>
        </w:numPr>
      </w:pPr>
      <w:r w:rsidRPr="002F3B57">
        <w:t>A távmunkavégzés, a bedolgozói jogviszony</w:t>
      </w:r>
    </w:p>
    <w:p w14:paraId="782F9AE3" w14:textId="77777777" w:rsidR="00E212A8" w:rsidRPr="002F3B57" w:rsidRDefault="00E212A8" w:rsidP="00E212A8">
      <w:pPr>
        <w:pStyle w:val="Listaszerbekezds"/>
        <w:numPr>
          <w:ilvl w:val="0"/>
          <w:numId w:val="3"/>
        </w:numPr>
      </w:pPr>
      <w:r w:rsidRPr="002F3B57">
        <w:t xml:space="preserve">Az egyszerűsített foglalkoztatás, alkalmi munkavégzésre vonatkozó szabályok. </w:t>
      </w:r>
    </w:p>
    <w:p w14:paraId="5555FC49" w14:textId="77777777" w:rsidR="00E212A8" w:rsidRPr="002F3B57" w:rsidRDefault="00E212A8" w:rsidP="00E212A8">
      <w:pPr>
        <w:pStyle w:val="Listaszerbekezds"/>
        <w:numPr>
          <w:ilvl w:val="0"/>
          <w:numId w:val="3"/>
        </w:numPr>
      </w:pPr>
      <w:r w:rsidRPr="002F3B57">
        <w:t xml:space="preserve">A munkaerő kölcsönzés szabályai: a kölcsönbeadó és a </w:t>
      </w:r>
      <w:proofErr w:type="spellStart"/>
      <w:r w:rsidRPr="002F3B57">
        <w:t>kölcsönbevevő</w:t>
      </w:r>
      <w:proofErr w:type="spellEnd"/>
      <w:r w:rsidRPr="002F3B57">
        <w:t xml:space="preserve"> közötti jogviszonyra vonatkozó rendelkezések.</w:t>
      </w:r>
    </w:p>
    <w:p w14:paraId="2A274299" w14:textId="7D6A97CA" w:rsidR="00E212A8" w:rsidRPr="002F3B57" w:rsidRDefault="00E212A8" w:rsidP="00E212A8">
      <w:pPr>
        <w:pStyle w:val="Listaszerbekezds"/>
        <w:numPr>
          <w:ilvl w:val="0"/>
          <w:numId w:val="3"/>
        </w:numPr>
      </w:pPr>
      <w:r w:rsidRPr="002F3B57">
        <w:t xml:space="preserve">A munkaerő kölcsönzés szabályai: A kölcsönbeadó és munkavállaló, a </w:t>
      </w:r>
      <w:proofErr w:type="spellStart"/>
      <w:r w:rsidRPr="002F3B57">
        <w:t>kölcsönbevevő</w:t>
      </w:r>
      <w:proofErr w:type="spellEnd"/>
      <w:r w:rsidRPr="002F3B57">
        <w:t xml:space="preserve"> és munkavállaló közötti jogviszony szabályai.</w:t>
      </w:r>
    </w:p>
    <w:bookmarkEnd w:id="0"/>
    <w:p w14:paraId="162EBA92" w14:textId="5011059F" w:rsidR="00D37146" w:rsidRPr="002F3B57" w:rsidRDefault="00D37146" w:rsidP="00D37146">
      <w:pPr>
        <w:pStyle w:val="Listaszerbekezds"/>
        <w:numPr>
          <w:ilvl w:val="0"/>
          <w:numId w:val="3"/>
        </w:numPr>
      </w:pPr>
      <w:r w:rsidRPr="002F3B57">
        <w:t>EUMSZ X. fejezetének ismertetése</w:t>
      </w:r>
      <w:r w:rsidR="00E212A8">
        <w:t xml:space="preserve"> (Szociálpolitikáról szóló fejezet)</w:t>
      </w:r>
    </w:p>
    <w:p w14:paraId="19B842FD" w14:textId="77777777" w:rsidR="00D37146" w:rsidRPr="002F3B57" w:rsidRDefault="00D37146" w:rsidP="00D37146">
      <w:pPr>
        <w:pStyle w:val="Listaszerbekezds"/>
        <w:numPr>
          <w:ilvl w:val="0"/>
          <w:numId w:val="3"/>
        </w:numPr>
      </w:pPr>
      <w:r w:rsidRPr="002F3B57">
        <w:t>Szocipolitikai döntéshozatal ábrája – tudni kell elemezni az egyes irányelvek megalkotásának körülményeit. Irányelvek értelmezése a tárgyuk szerint – EUMSZ 153. cikk – való összevetése</w:t>
      </w:r>
    </w:p>
    <w:p w14:paraId="4CEEB67B" w14:textId="77777777" w:rsidR="00D37146" w:rsidRPr="002F3B57" w:rsidRDefault="00D37146" w:rsidP="00D37146">
      <w:pPr>
        <w:pStyle w:val="Listaszerbekezds"/>
        <w:numPr>
          <w:ilvl w:val="0"/>
          <w:numId w:val="3"/>
        </w:numPr>
      </w:pPr>
      <w:r w:rsidRPr="002F3B57">
        <w:t xml:space="preserve">Szociális dimenzió </w:t>
      </w:r>
      <w:proofErr w:type="spellStart"/>
      <w:r w:rsidRPr="002F3B57">
        <w:t>Millenium</w:t>
      </w:r>
      <w:proofErr w:type="spellEnd"/>
      <w:r w:rsidRPr="002F3B57">
        <w:t xml:space="preserve"> előtti állomásai (tansegédlet)</w:t>
      </w:r>
    </w:p>
    <w:p w14:paraId="7CDB6CF7" w14:textId="63B3B1E4" w:rsidR="00D37146" w:rsidRPr="002F3B57" w:rsidRDefault="00D37146" w:rsidP="00D37146">
      <w:pPr>
        <w:pStyle w:val="Listaszerbekezds"/>
        <w:numPr>
          <w:ilvl w:val="0"/>
          <w:numId w:val="3"/>
        </w:numPr>
      </w:pPr>
      <w:r w:rsidRPr="002F3B57">
        <w:t xml:space="preserve">Szociális dimenzió </w:t>
      </w:r>
      <w:proofErr w:type="spellStart"/>
      <w:r w:rsidRPr="002F3B57">
        <w:t>Millenium</w:t>
      </w:r>
      <w:proofErr w:type="spellEnd"/>
      <w:r w:rsidRPr="002F3B57">
        <w:t xml:space="preserve"> utáni állomásai (tansegédlet</w:t>
      </w:r>
      <w:r w:rsidR="0039353C">
        <w:t>, Szociális Jogok Európai Pillére</w:t>
      </w:r>
      <w:r w:rsidRPr="002F3B57">
        <w:t>)</w:t>
      </w:r>
    </w:p>
    <w:p w14:paraId="08F0293C" w14:textId="7BD52DD4" w:rsidR="00D37146" w:rsidRPr="002F3B57" w:rsidRDefault="00D37146" w:rsidP="0039353C"/>
    <w:p w14:paraId="6A9E21ED" w14:textId="77777777" w:rsidR="005F1255" w:rsidRDefault="005F1255"/>
    <w:sectPr w:rsidR="005F12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21CDA"/>
    <w:multiLevelType w:val="hybridMultilevel"/>
    <w:tmpl w:val="CFA4654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C2563F"/>
    <w:multiLevelType w:val="hybridMultilevel"/>
    <w:tmpl w:val="B10227B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6613DF"/>
    <w:multiLevelType w:val="hybridMultilevel"/>
    <w:tmpl w:val="CFA4654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2685434">
    <w:abstractNumId w:val="2"/>
  </w:num>
  <w:num w:numId="2" w16cid:durableId="456263388">
    <w:abstractNumId w:val="1"/>
  </w:num>
  <w:num w:numId="3" w16cid:durableId="15444445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146"/>
    <w:rsid w:val="000158E3"/>
    <w:rsid w:val="0039353C"/>
    <w:rsid w:val="005F1255"/>
    <w:rsid w:val="008C1FC9"/>
    <w:rsid w:val="009F6041"/>
    <w:rsid w:val="00A65CD7"/>
    <w:rsid w:val="00C8525E"/>
    <w:rsid w:val="00D37146"/>
    <w:rsid w:val="00DE2C47"/>
    <w:rsid w:val="00E212A8"/>
    <w:rsid w:val="00E236B5"/>
    <w:rsid w:val="00E35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574B5"/>
  <w15:chartTrackingRefBased/>
  <w15:docId w15:val="{DD230FBF-2928-4338-B07E-27789E8E1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37146"/>
    <w:rPr>
      <w:rFonts w:ascii="Times New Roman" w:hAnsi="Times New Roman" w:cs="Times New Roman"/>
      <w:kern w:val="0"/>
      <w:sz w:val="24"/>
      <w:szCs w:val="24"/>
      <w14:ligatures w14:val="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D371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573</Words>
  <Characters>3958</Characters>
  <Application>Microsoft Office Word</Application>
  <DocSecurity>0</DocSecurity>
  <Lines>32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Jakab Nóra</dc:creator>
  <cp:keywords/>
  <dc:description/>
  <cp:lastModifiedBy>jakabn81@gmail.com</cp:lastModifiedBy>
  <cp:revision>2</cp:revision>
  <dcterms:created xsi:type="dcterms:W3CDTF">2026-02-14T13:39:00Z</dcterms:created>
  <dcterms:modified xsi:type="dcterms:W3CDTF">2026-02-14T13:39:00Z</dcterms:modified>
</cp:coreProperties>
</file>